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80823" w:rsidTr="00380823">
        <w:trPr>
          <w:jc w:val="center"/>
        </w:trPr>
        <w:tc>
          <w:tcPr>
            <w:tcW w:w="50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80823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80823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082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38082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380823" w:rsidRDefault="00380823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372100" cy="1127760"/>
                                          <wp:effectExtent l="0" t="0" r="0" b="0"/>
                                          <wp:docPr id="17" name="Immagine 17" descr="https://mcusercontent.com/af0169536717b4a8575cf8320/images/5ec196b3-fc8d-bcb8-d038-c0a79ac37568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5" descr="https://mcusercontent.com/af0169536717b4a8575cf8320/images/5ec196b3-fc8d-bcb8-d038-c0a79ac37568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11277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80823" w:rsidRDefault="0038082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0823" w:rsidRDefault="0038082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0823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082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0823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380823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380823" w:rsidRPr="00380823" w:rsidRDefault="00380823">
                                          <w:pPr>
                                            <w:spacing w:before="150" w:after="150" w:line="360" w:lineRule="auto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7"/>
                                              <w:szCs w:val="27"/>
                                            </w:rPr>
                                            <w:t>     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  <w:u w:val="single"/>
                                            </w:rPr>
                                            <w:t>COMUNICATO STAMPA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 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bookmarkStart w:id="0" w:name="_GoBack"/>
                                          <w:r w:rsidRPr="00380823"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7"/>
                                              <w:szCs w:val="27"/>
                                            </w:rPr>
                                            <w:t>Firmata la convenzione fra Confprofessioni e lentepubblica.it: una nuova alleanza per l’innovazione della PA e delle PMI</w:t>
                                          </w:r>
                                          <w:bookmarkEnd w:id="0"/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Un accordo per formare, informare e valorizzare le competenze di professionisti e pubblica amministrazione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Style w:val="Enfasicorsiv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Milano, 14 aprile 2025. 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Una partnership strategica per rafforzare il dialogo tra il settore pubblico e il mondo delle professioni e dell’impresa. L’accordo di collaborazione tra Confprofessioni e lentepubblica.it nasce infatti dalla volontà di valorizzare e aggiornare le competenze di chi opera nel settore pubblico e nelle piccole e medie imprese (PMI), attraverso la condivisione di conoscenze, analisi e strumenti organizzativi.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L’obiettivo è valorizzare e aggiornare le competenze di chi opera nella PA e nelle PMI, attraverso la condivisione di contenuti editoriali, analisi di settore e strumenti operativi. Un impegno comune per accompagnare il sistema pubblico e produttivo nelle sfide della digitalizzazione, della sostenibilità e dell’internazionalizzazione.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I principali obiettivi della partnership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L’accordo prevede un piano d’azione strutturato, con focus su: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Style w:val="Enfasigrassetto"/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Modernizzazione della PA</w:t>
                                          </w:r>
                                          <w:r w:rsidRPr="00380823"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: iniziative congiunte, eventi e pubblicazioni per rendere la Pubblica Amministrazione più efficiente, trasparente e orientata all’innovazione.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Style w:val="Enfasigrassetto"/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Formazione e aggiornamento</w:t>
                                          </w:r>
                                          <w:r w:rsidRPr="00380823"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: webinar, corsi e report di approfondimento per professionisti e imprese in rapporto con la PA.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Style w:val="Enfasigrassetto"/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Supporto su normative e tecnologie emergenti</w:t>
                                          </w:r>
                                          <w:r w:rsidRPr="00380823"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: aggiornamenti costanti per affrontare i cambiamenti legislativi e le trasformazioni digitali.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spacing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br/>
                                          </w:r>
                                          <w:r w:rsidRPr="00380823">
                                            <w:rPr>
                                              <w:rStyle w:val="Enfasigrassetto"/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Un programma tematico in evoluzione</w:t>
                                          </w:r>
                                          <w:r w:rsidRPr="00380823"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Le attività previste nell’ambito della convenzione coprono un ampio spettro di tematiche, tra cui: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Style w:val="Enfasicorsivo"/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Monitoraggio delle dinamiche economiche nazionali ed europee;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Style w:val="Enfasicorsivo"/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Previdenza e welfare;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Style w:val="Enfasicorsivo"/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Digitalizzazione e impatto dell’intelligenza artificiale nella PA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Style w:val="Enfasicorsivo"/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Sostenibilità ambientale ed economica;</w:t>
                                          </w:r>
                                        </w:p>
                                        <w:p w:rsidR="00380823" w:rsidRPr="00380823" w:rsidRDefault="00380823" w:rsidP="00380823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Style w:val="Enfasicorsivo"/>
                                              <w:rFonts w:ascii="Times New Roman" w:eastAsia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Internazionalizzazione dei servizi e delle competenze.</w:t>
                                          </w:r>
                                        </w:p>
                                        <w:p w:rsidR="00380823" w:rsidRDefault="00380823" w:rsidP="00380823">
                                          <w:pPr>
                                            <w:spacing w:before="150" w:after="150" w:line="360" w:lineRule="auto"/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>“Questa collaborazione – ha affermato il Presidente di Confprofessioni, Marco Natali - rappresenta un passo concreto verso una Pubblica Amministrazione più moderna, aperta all’innovazione e un sistema professionale e imprenditoriale sempre più competitivo, sostenibile e proiettato verso il futuro”. 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br/>
                                            <w:t>“Attraverso questa sinergia siamo sicuri di poter dare ulteriori contenuti di qualità e approfondimenti tecnici ai nostri assidui lettori - ha commentato il Direttore editoriale di</w:t>
                                          </w:r>
                                          <w:hyperlink r:id="rId8" w:tgtFrame="_blank" w:history="1">
                                            <w:r w:rsidRPr="00380823">
                                              <w:rPr>
                                                <w:rStyle w:val="Collegamentoipertestuale"/>
                                                <w:rFonts w:ascii="Times New Roman" w:hAnsi="Times New Roman" w:cs="Times New Roman"/>
                                                <w:color w:val="007C89"/>
                                                <w:sz w:val="20"/>
                                                <w:szCs w:val="20"/>
                                              </w:rPr>
                                              <w:t> lentepubblica.it</w:t>
                                            </w:r>
                                          </w:hyperlink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0"/>
                                              <w:szCs w:val="20"/>
                                            </w:rPr>
                                            <w:t xml:space="preserve"> Giuseppe Orefice - nonché servizi ed opportunità a tutti i professionisti associati a Confprofessioni che lavorano, o intendono confrontarsi, in un  mercato come quello PA, dove servono sempre di più competenze, professionalità e capacità di innovare”.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 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</w:r>
                                          <w:r w:rsidRPr="00380823">
                                            <w:rPr>
                                              <w:rStyle w:val="Enfasigrassetto"/>
                                              <w:rFonts w:ascii="Times New Roman" w:hAnsi="Times New Roman" w:cs="Times New Roman"/>
                                              <w:color w:val="202020"/>
                                              <w:sz w:val="17"/>
                                              <w:szCs w:val="17"/>
                                            </w:rPr>
                                            <w:t>Per ulteriori informazioni:</w:t>
                                          </w:r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  <w:t xml:space="preserve">Per lentepubblica.it: </w:t>
                                          </w:r>
                                          <w:hyperlink r:id="rId9" w:history="1">
                                            <w:r w:rsidRPr="00380823">
                                              <w:rPr>
                                                <w:rStyle w:val="Collegamentoipertestuale"/>
                                                <w:rFonts w:ascii="Times New Roman" w:hAnsi="Times New Roman" w:cs="Times New Roman"/>
                                                <w:color w:val="007C89"/>
                                                <w:sz w:val="17"/>
                                                <w:szCs w:val="17"/>
                                              </w:rPr>
                                              <w:t>marketing@lentepubblica.it</w:t>
                                            </w:r>
                                          </w:hyperlink>
                                          <w:r w:rsidRPr="00380823">
                                            <w:rPr>
                                              <w:rFonts w:ascii="Times New Roman" w:hAnsi="Times New Roman" w:cs="Times New Roman"/>
                                              <w:color w:val="20202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  <w:t xml:space="preserve">Per Confprofessioni: </w:t>
                                          </w:r>
                                          <w:hyperlink r:id="rId10" w:history="1">
                                            <w:r w:rsidRPr="00380823">
                                              <w:rPr>
                                                <w:rStyle w:val="Collegamentoipertestuale"/>
                                                <w:rFonts w:ascii="Times New Roman" w:hAnsi="Times New Roman" w:cs="Times New Roman"/>
                                                <w:sz w:val="17"/>
                                                <w:szCs w:val="17"/>
                                              </w:rPr>
                                              <w:t>ufficiostampa@confprofessioni.eu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202020"/>
                                              <w:sz w:val="24"/>
                                              <w:szCs w:val="24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80823" w:rsidRDefault="0038082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80823" w:rsidRDefault="0038082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0823" w:rsidRDefault="0038082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80823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80823" w:rsidRDefault="0038082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0823" w:rsidRDefault="0038082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80823" w:rsidRDefault="003808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F293A" w:rsidRPr="00F61396" w:rsidRDefault="00AF293A" w:rsidP="000E53BD">
      <w:pPr>
        <w:rPr>
          <w:rFonts w:ascii="Times New Roman" w:hAnsi="Times New Roman" w:cs="Times New Roman"/>
          <w:sz w:val="24"/>
          <w:szCs w:val="24"/>
        </w:rPr>
      </w:pPr>
    </w:p>
    <w:sectPr w:rsidR="00AF293A" w:rsidRPr="00F6139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525" w:rsidRDefault="00F63525" w:rsidP="00F80931">
      <w:r>
        <w:separator/>
      </w:r>
    </w:p>
  </w:endnote>
  <w:endnote w:type="continuationSeparator" w:id="0">
    <w:p w:rsidR="00F63525" w:rsidRDefault="00F63525" w:rsidP="00F8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525" w:rsidRDefault="00F63525" w:rsidP="00F80931">
      <w:r>
        <w:separator/>
      </w:r>
    </w:p>
  </w:footnote>
  <w:footnote w:type="continuationSeparator" w:id="0">
    <w:p w:rsidR="00F63525" w:rsidRDefault="00F63525" w:rsidP="00F8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457" w:rsidRDefault="002F6457" w:rsidP="002F645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744"/>
    <w:multiLevelType w:val="multilevel"/>
    <w:tmpl w:val="EEA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365"/>
    <w:multiLevelType w:val="multilevel"/>
    <w:tmpl w:val="CF6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F08A2"/>
    <w:multiLevelType w:val="multilevel"/>
    <w:tmpl w:val="ADD4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31"/>
    <w:rsid w:val="000E53BD"/>
    <w:rsid w:val="00221981"/>
    <w:rsid w:val="002F6457"/>
    <w:rsid w:val="00380823"/>
    <w:rsid w:val="003D546E"/>
    <w:rsid w:val="00597FDD"/>
    <w:rsid w:val="005B7253"/>
    <w:rsid w:val="007E7E63"/>
    <w:rsid w:val="00942BC3"/>
    <w:rsid w:val="009E4C47"/>
    <w:rsid w:val="00A23C91"/>
    <w:rsid w:val="00AF293A"/>
    <w:rsid w:val="00B80660"/>
    <w:rsid w:val="00BB65F7"/>
    <w:rsid w:val="00C53710"/>
    <w:rsid w:val="00D258CC"/>
    <w:rsid w:val="00F40E74"/>
    <w:rsid w:val="00F61396"/>
    <w:rsid w:val="00F63525"/>
    <w:rsid w:val="00F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704D9"/>
  <w15:chartTrackingRefBased/>
  <w15:docId w15:val="{311546DF-75D5-4540-9EB6-C8CB1E6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931"/>
    <w:pPr>
      <w:spacing w:after="0" w:line="240" w:lineRule="auto"/>
    </w:pPr>
    <w:rPr>
      <w:rFonts w:ascii="Calibri" w:hAnsi="Calibri" w:cs="Calibri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C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D258CC"/>
    <w:pPr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09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093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093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931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0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931"/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C5371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710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58CC"/>
    <w:rPr>
      <w:rFonts w:ascii="Calibri" w:hAnsi="Calibri" w:cs="Calibri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C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professioni.us2.list-manage.com/track/click?u=af0169536717b4a8575cf8320&amp;id=dc703d2da4&amp;e=95531d83a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fficiostampa@confprofession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@lentepubbl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 Milano 1</dc:creator>
  <cp:keywords/>
  <dc:description/>
  <cp:lastModifiedBy>Conf Milano 1</cp:lastModifiedBy>
  <cp:revision>2</cp:revision>
  <dcterms:created xsi:type="dcterms:W3CDTF">2025-08-22T13:04:00Z</dcterms:created>
  <dcterms:modified xsi:type="dcterms:W3CDTF">2025-08-22T13:04:00Z</dcterms:modified>
</cp:coreProperties>
</file>